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175B6" w14:textId="77777777" w:rsidR="00F3702D" w:rsidRPr="008C24E9" w:rsidRDefault="00F3702D" w:rsidP="008C24E9">
      <w:pPr>
        <w:spacing w:line="480" w:lineRule="auto"/>
        <w:jc w:val="center"/>
        <w:rPr>
          <w:rFonts w:ascii="Times New Roman" w:hAnsi="Times New Roman" w:cs="Times New Roman"/>
          <w:sz w:val="24"/>
          <w:szCs w:val="24"/>
        </w:rPr>
      </w:pPr>
    </w:p>
    <w:p w14:paraId="6B58BC5D" w14:textId="77777777" w:rsidR="007F41BE" w:rsidRDefault="007F41BE" w:rsidP="008C24E9">
      <w:pPr>
        <w:spacing w:line="480" w:lineRule="auto"/>
        <w:jc w:val="center"/>
        <w:rPr>
          <w:rFonts w:ascii="Times New Roman" w:hAnsi="Times New Roman" w:cs="Times New Roman"/>
          <w:sz w:val="24"/>
          <w:szCs w:val="24"/>
        </w:rPr>
      </w:pPr>
    </w:p>
    <w:p w14:paraId="02AAC57E" w14:textId="77777777" w:rsidR="007F41BE" w:rsidRDefault="007F41BE" w:rsidP="008C24E9">
      <w:pPr>
        <w:spacing w:line="480" w:lineRule="auto"/>
        <w:jc w:val="center"/>
        <w:rPr>
          <w:rFonts w:ascii="Times New Roman" w:hAnsi="Times New Roman" w:cs="Times New Roman"/>
          <w:sz w:val="24"/>
          <w:szCs w:val="24"/>
        </w:rPr>
      </w:pPr>
    </w:p>
    <w:p w14:paraId="4A2AEE55" w14:textId="77777777" w:rsidR="007F41BE" w:rsidRDefault="007F41BE" w:rsidP="008C24E9">
      <w:pPr>
        <w:spacing w:line="480" w:lineRule="auto"/>
        <w:jc w:val="center"/>
        <w:rPr>
          <w:rFonts w:ascii="Times New Roman" w:hAnsi="Times New Roman" w:cs="Times New Roman"/>
          <w:sz w:val="24"/>
          <w:szCs w:val="24"/>
        </w:rPr>
      </w:pPr>
    </w:p>
    <w:p w14:paraId="0FCDAE4C" w14:textId="6C6718AF" w:rsidR="00F2791F" w:rsidRPr="007F41BE" w:rsidRDefault="00532932" w:rsidP="008C24E9">
      <w:pPr>
        <w:spacing w:line="480" w:lineRule="auto"/>
        <w:jc w:val="center"/>
        <w:rPr>
          <w:rFonts w:ascii="Times New Roman" w:hAnsi="Times New Roman" w:cs="Times New Roman"/>
          <w:b/>
          <w:bCs/>
          <w:sz w:val="24"/>
          <w:szCs w:val="24"/>
        </w:rPr>
      </w:pPr>
      <w:r w:rsidRPr="007F41BE">
        <w:rPr>
          <w:rFonts w:ascii="Times New Roman" w:hAnsi="Times New Roman" w:cs="Times New Roman"/>
          <w:b/>
          <w:bCs/>
          <w:sz w:val="24"/>
          <w:szCs w:val="24"/>
        </w:rPr>
        <w:t>ELA Teaching plans</w:t>
      </w:r>
    </w:p>
    <w:p w14:paraId="3BEF8C7A" w14:textId="6C060DEA" w:rsidR="00F3702D" w:rsidRDefault="00F3702D" w:rsidP="007F41BE">
      <w:pPr>
        <w:tabs>
          <w:tab w:val="left" w:pos="3495"/>
          <w:tab w:val="center" w:pos="4513"/>
        </w:tabs>
        <w:spacing w:line="480" w:lineRule="auto"/>
        <w:jc w:val="center"/>
        <w:rPr>
          <w:rFonts w:ascii="Times New Roman" w:hAnsi="Times New Roman" w:cs="Times New Roman"/>
          <w:sz w:val="24"/>
          <w:szCs w:val="24"/>
        </w:rPr>
      </w:pPr>
    </w:p>
    <w:p w14:paraId="3F50BE72" w14:textId="77777777" w:rsidR="007F41BE" w:rsidRPr="008C24E9" w:rsidRDefault="007F41BE" w:rsidP="007F41BE">
      <w:pPr>
        <w:tabs>
          <w:tab w:val="left" w:pos="3495"/>
          <w:tab w:val="center" w:pos="4513"/>
        </w:tabs>
        <w:spacing w:line="480" w:lineRule="auto"/>
        <w:jc w:val="center"/>
        <w:rPr>
          <w:rFonts w:ascii="Times New Roman" w:hAnsi="Times New Roman" w:cs="Times New Roman"/>
          <w:sz w:val="24"/>
          <w:szCs w:val="24"/>
        </w:rPr>
      </w:pPr>
    </w:p>
    <w:p w14:paraId="6FED0965" w14:textId="77777777" w:rsidR="00F3702D" w:rsidRPr="008C24E9" w:rsidRDefault="00F3702D" w:rsidP="007F41BE">
      <w:pPr>
        <w:tabs>
          <w:tab w:val="left" w:pos="3495"/>
          <w:tab w:val="center" w:pos="4513"/>
        </w:tabs>
        <w:spacing w:line="480" w:lineRule="auto"/>
        <w:jc w:val="center"/>
        <w:rPr>
          <w:rFonts w:ascii="Times New Roman" w:hAnsi="Times New Roman" w:cs="Times New Roman"/>
          <w:sz w:val="24"/>
          <w:szCs w:val="24"/>
        </w:rPr>
      </w:pPr>
    </w:p>
    <w:p w14:paraId="738E692A" w14:textId="77777777" w:rsidR="00F3702D" w:rsidRPr="008C24E9" w:rsidRDefault="00532932" w:rsidP="008C24E9">
      <w:pPr>
        <w:tabs>
          <w:tab w:val="left" w:pos="3495"/>
          <w:tab w:val="center" w:pos="4513"/>
        </w:tabs>
        <w:spacing w:line="480" w:lineRule="auto"/>
        <w:jc w:val="center"/>
        <w:rPr>
          <w:rFonts w:ascii="Times New Roman" w:hAnsi="Times New Roman" w:cs="Times New Roman"/>
          <w:sz w:val="24"/>
          <w:szCs w:val="24"/>
        </w:rPr>
      </w:pPr>
      <w:r w:rsidRPr="008C24E9">
        <w:rPr>
          <w:rFonts w:ascii="Times New Roman" w:hAnsi="Times New Roman" w:cs="Times New Roman"/>
          <w:sz w:val="24"/>
          <w:szCs w:val="24"/>
        </w:rPr>
        <w:t>Student’s Name</w:t>
      </w:r>
    </w:p>
    <w:p w14:paraId="39656BAA" w14:textId="77777777" w:rsidR="00F3702D" w:rsidRPr="008C24E9" w:rsidRDefault="00532932" w:rsidP="008C24E9">
      <w:pPr>
        <w:spacing w:line="480" w:lineRule="auto"/>
        <w:jc w:val="center"/>
        <w:rPr>
          <w:rFonts w:ascii="Times New Roman" w:hAnsi="Times New Roman" w:cs="Times New Roman"/>
          <w:sz w:val="24"/>
          <w:szCs w:val="24"/>
        </w:rPr>
      </w:pPr>
      <w:r w:rsidRPr="008C24E9">
        <w:rPr>
          <w:rFonts w:ascii="Times New Roman" w:hAnsi="Times New Roman" w:cs="Times New Roman"/>
          <w:sz w:val="24"/>
          <w:szCs w:val="24"/>
        </w:rPr>
        <w:t>Department, University</w:t>
      </w:r>
    </w:p>
    <w:p w14:paraId="02E038E5" w14:textId="77777777" w:rsidR="00F3702D" w:rsidRPr="008C24E9" w:rsidRDefault="00532932" w:rsidP="008C24E9">
      <w:pPr>
        <w:spacing w:line="480" w:lineRule="auto"/>
        <w:jc w:val="center"/>
        <w:rPr>
          <w:rFonts w:ascii="Times New Roman" w:hAnsi="Times New Roman" w:cs="Times New Roman"/>
          <w:sz w:val="24"/>
          <w:szCs w:val="24"/>
        </w:rPr>
      </w:pPr>
      <w:r w:rsidRPr="008C24E9">
        <w:rPr>
          <w:rFonts w:ascii="Times New Roman" w:hAnsi="Times New Roman" w:cs="Times New Roman"/>
          <w:sz w:val="24"/>
          <w:szCs w:val="24"/>
        </w:rPr>
        <w:t>Course Number and Name</w:t>
      </w:r>
    </w:p>
    <w:p w14:paraId="6EF35E63" w14:textId="77777777" w:rsidR="00F3702D" w:rsidRPr="008C24E9" w:rsidRDefault="00532932" w:rsidP="008C24E9">
      <w:pPr>
        <w:spacing w:line="480" w:lineRule="auto"/>
        <w:jc w:val="center"/>
        <w:rPr>
          <w:rFonts w:ascii="Times New Roman" w:hAnsi="Times New Roman" w:cs="Times New Roman"/>
          <w:sz w:val="24"/>
          <w:szCs w:val="24"/>
        </w:rPr>
      </w:pPr>
      <w:r w:rsidRPr="008C24E9">
        <w:rPr>
          <w:rFonts w:ascii="Times New Roman" w:hAnsi="Times New Roman" w:cs="Times New Roman"/>
          <w:sz w:val="24"/>
          <w:szCs w:val="24"/>
        </w:rPr>
        <w:t>Instructor’s Name</w:t>
      </w:r>
    </w:p>
    <w:p w14:paraId="0978FAD3" w14:textId="77777777" w:rsidR="00F3702D" w:rsidRPr="008C24E9" w:rsidRDefault="00532932" w:rsidP="008C24E9">
      <w:pPr>
        <w:spacing w:line="480" w:lineRule="auto"/>
        <w:jc w:val="center"/>
        <w:rPr>
          <w:rFonts w:ascii="Times New Roman" w:hAnsi="Times New Roman" w:cs="Times New Roman"/>
          <w:sz w:val="24"/>
          <w:szCs w:val="24"/>
        </w:rPr>
      </w:pPr>
      <w:r w:rsidRPr="008C24E9">
        <w:rPr>
          <w:rFonts w:ascii="Times New Roman" w:hAnsi="Times New Roman" w:cs="Times New Roman"/>
          <w:sz w:val="24"/>
          <w:szCs w:val="24"/>
        </w:rPr>
        <w:t>Date</w:t>
      </w:r>
    </w:p>
    <w:p w14:paraId="013B28A1" w14:textId="77777777" w:rsidR="00477187" w:rsidRPr="008C24E9" w:rsidRDefault="00477187" w:rsidP="008C24E9">
      <w:pPr>
        <w:spacing w:line="480" w:lineRule="auto"/>
        <w:rPr>
          <w:rFonts w:ascii="Times New Roman" w:hAnsi="Times New Roman" w:cs="Times New Roman"/>
          <w:sz w:val="24"/>
          <w:szCs w:val="24"/>
        </w:rPr>
      </w:pPr>
    </w:p>
    <w:p w14:paraId="55924FE6" w14:textId="77777777" w:rsidR="00477187" w:rsidRPr="008C24E9" w:rsidRDefault="00532932" w:rsidP="008C24E9">
      <w:pPr>
        <w:spacing w:line="480" w:lineRule="auto"/>
        <w:rPr>
          <w:rFonts w:ascii="Times New Roman" w:hAnsi="Times New Roman" w:cs="Times New Roman"/>
          <w:sz w:val="24"/>
          <w:szCs w:val="24"/>
        </w:rPr>
      </w:pPr>
      <w:r w:rsidRPr="008C24E9">
        <w:rPr>
          <w:rFonts w:ascii="Times New Roman" w:hAnsi="Times New Roman" w:cs="Times New Roman"/>
          <w:sz w:val="24"/>
          <w:szCs w:val="24"/>
        </w:rPr>
        <w:br w:type="page"/>
      </w:r>
    </w:p>
    <w:p w14:paraId="69101939" w14:textId="77777777" w:rsidR="00F3702D" w:rsidRPr="007F41BE" w:rsidRDefault="00532932" w:rsidP="008C24E9">
      <w:pPr>
        <w:spacing w:line="480" w:lineRule="auto"/>
        <w:jc w:val="center"/>
        <w:rPr>
          <w:rFonts w:ascii="Times New Roman" w:hAnsi="Times New Roman" w:cs="Times New Roman"/>
          <w:b/>
          <w:bCs/>
          <w:sz w:val="24"/>
          <w:szCs w:val="24"/>
        </w:rPr>
      </w:pPr>
      <w:r w:rsidRPr="007F41BE">
        <w:rPr>
          <w:rFonts w:ascii="Times New Roman" w:hAnsi="Times New Roman" w:cs="Times New Roman"/>
          <w:b/>
          <w:bCs/>
          <w:sz w:val="24"/>
          <w:szCs w:val="24"/>
        </w:rPr>
        <w:lastRenderedPageBreak/>
        <w:t>Part 3</w:t>
      </w:r>
    </w:p>
    <w:p w14:paraId="29A48FE0" w14:textId="77777777" w:rsidR="0094013C" w:rsidRPr="007F41BE" w:rsidRDefault="00532932" w:rsidP="008C24E9">
      <w:pPr>
        <w:pStyle w:val="ListParagraph"/>
        <w:numPr>
          <w:ilvl w:val="0"/>
          <w:numId w:val="1"/>
        </w:numPr>
        <w:spacing w:line="480" w:lineRule="auto"/>
        <w:rPr>
          <w:rFonts w:ascii="Times New Roman" w:hAnsi="Times New Roman" w:cs="Times New Roman"/>
          <w:b/>
          <w:bCs/>
          <w:sz w:val="24"/>
          <w:szCs w:val="24"/>
        </w:rPr>
      </w:pPr>
      <w:r w:rsidRPr="007F41BE">
        <w:rPr>
          <w:rFonts w:ascii="Times New Roman" w:hAnsi="Times New Roman" w:cs="Times New Roman"/>
          <w:b/>
          <w:bCs/>
          <w:sz w:val="24"/>
          <w:szCs w:val="24"/>
        </w:rPr>
        <w:t>My writing lesson will entail using a mentor text for grades</w:t>
      </w:r>
      <w:r w:rsidR="0094013C" w:rsidRPr="007F41BE">
        <w:rPr>
          <w:rFonts w:ascii="Times New Roman" w:hAnsi="Times New Roman" w:cs="Times New Roman"/>
          <w:b/>
          <w:bCs/>
          <w:sz w:val="24"/>
          <w:szCs w:val="24"/>
        </w:rPr>
        <w:t xml:space="preserve"> 4-8.</w:t>
      </w:r>
      <w:r w:rsidRPr="007F41BE">
        <w:rPr>
          <w:rFonts w:ascii="Times New Roman" w:hAnsi="Times New Roman" w:cs="Times New Roman"/>
          <w:b/>
          <w:bCs/>
          <w:sz w:val="24"/>
          <w:szCs w:val="24"/>
        </w:rPr>
        <w:t xml:space="preserve"> The state standards entail the following;</w:t>
      </w:r>
    </w:p>
    <w:p w14:paraId="29305AFE" w14:textId="77777777" w:rsidR="0094013C" w:rsidRPr="008C24E9" w:rsidRDefault="00532932" w:rsidP="007F41BE">
      <w:pPr>
        <w:tabs>
          <w:tab w:val="left" w:pos="426"/>
        </w:tabs>
        <w:spacing w:line="480" w:lineRule="auto"/>
        <w:rPr>
          <w:rFonts w:ascii="Times New Roman" w:hAnsi="Times New Roman" w:cs="Times New Roman"/>
          <w:sz w:val="24"/>
          <w:szCs w:val="24"/>
        </w:rPr>
      </w:pPr>
      <w:r w:rsidRPr="007F41BE">
        <w:rPr>
          <w:rFonts w:ascii="Times New Roman" w:hAnsi="Times New Roman" w:cs="Times New Roman"/>
          <w:b/>
          <w:bCs/>
          <w:sz w:val="24"/>
          <w:szCs w:val="24"/>
        </w:rPr>
        <w:t>Standard I:</w:t>
      </w:r>
      <w:r w:rsidRPr="008C24E9">
        <w:rPr>
          <w:rFonts w:ascii="Times New Roman" w:hAnsi="Times New Roman" w:cs="Times New Roman"/>
          <w:sz w:val="24"/>
          <w:szCs w:val="24"/>
        </w:rPr>
        <w:t xml:space="preserve">  Ensure reading fluency from the students with the ability of keyword analysis </w:t>
      </w:r>
      <w:r w:rsidR="00A75E7B" w:rsidRPr="008C24E9">
        <w:rPr>
          <w:rFonts w:ascii="Times New Roman" w:hAnsi="Times New Roman" w:cs="Times New Roman"/>
          <w:sz w:val="24"/>
          <w:szCs w:val="24"/>
        </w:rPr>
        <w:t>from the passage.</w:t>
      </w:r>
    </w:p>
    <w:p w14:paraId="3F1F9B37" w14:textId="77777777" w:rsidR="0094013C" w:rsidRPr="008C24E9" w:rsidRDefault="00532932" w:rsidP="007F41BE">
      <w:pPr>
        <w:tabs>
          <w:tab w:val="left" w:pos="426"/>
        </w:tabs>
        <w:spacing w:line="480" w:lineRule="auto"/>
        <w:rPr>
          <w:rFonts w:ascii="Times New Roman" w:hAnsi="Times New Roman" w:cs="Times New Roman"/>
          <w:sz w:val="24"/>
          <w:szCs w:val="24"/>
        </w:rPr>
      </w:pPr>
      <w:r w:rsidRPr="007F41BE">
        <w:rPr>
          <w:rFonts w:ascii="Times New Roman" w:hAnsi="Times New Roman" w:cs="Times New Roman"/>
          <w:b/>
          <w:bCs/>
          <w:sz w:val="24"/>
          <w:szCs w:val="24"/>
        </w:rPr>
        <w:t>Standard II:</w:t>
      </w:r>
      <w:r w:rsidRPr="008C24E9">
        <w:rPr>
          <w:rFonts w:ascii="Times New Roman" w:hAnsi="Times New Roman" w:cs="Times New Roman"/>
          <w:sz w:val="24"/>
          <w:szCs w:val="24"/>
        </w:rPr>
        <w:t xml:space="preserve"> Testing the comprehension standards by ensu</w:t>
      </w:r>
      <w:r w:rsidR="00A75E7B" w:rsidRPr="008C24E9">
        <w:rPr>
          <w:rFonts w:ascii="Times New Roman" w:hAnsi="Times New Roman" w:cs="Times New Roman"/>
          <w:sz w:val="24"/>
          <w:szCs w:val="24"/>
        </w:rPr>
        <w:t>ring all the students can narrate key messages from the passage</w:t>
      </w:r>
      <w:r w:rsidRPr="008C24E9">
        <w:rPr>
          <w:rFonts w:ascii="Times New Roman" w:hAnsi="Times New Roman" w:cs="Times New Roman"/>
          <w:sz w:val="24"/>
          <w:szCs w:val="24"/>
        </w:rPr>
        <w:t>.</w:t>
      </w:r>
    </w:p>
    <w:p w14:paraId="3A9257C2" w14:textId="77777777" w:rsidR="0094013C" w:rsidRPr="008C24E9" w:rsidRDefault="00532932" w:rsidP="007F41BE">
      <w:pPr>
        <w:tabs>
          <w:tab w:val="left" w:pos="426"/>
        </w:tabs>
        <w:spacing w:line="480" w:lineRule="auto"/>
        <w:rPr>
          <w:rFonts w:ascii="Times New Roman" w:hAnsi="Times New Roman" w:cs="Times New Roman"/>
          <w:sz w:val="24"/>
          <w:szCs w:val="24"/>
        </w:rPr>
      </w:pPr>
      <w:r w:rsidRPr="007F41BE">
        <w:rPr>
          <w:rFonts w:ascii="Times New Roman" w:hAnsi="Times New Roman" w:cs="Times New Roman"/>
          <w:b/>
          <w:bCs/>
          <w:sz w:val="24"/>
          <w:szCs w:val="24"/>
        </w:rPr>
        <w:t>Standard 3</w:t>
      </w:r>
      <w:r w:rsidR="00A75E7B" w:rsidRPr="007F41BE">
        <w:rPr>
          <w:rFonts w:ascii="Times New Roman" w:hAnsi="Times New Roman" w:cs="Times New Roman"/>
          <w:b/>
          <w:bCs/>
          <w:sz w:val="24"/>
          <w:szCs w:val="24"/>
        </w:rPr>
        <w:t>:</w:t>
      </w:r>
      <w:r w:rsidR="00A75E7B" w:rsidRPr="008C24E9">
        <w:rPr>
          <w:rFonts w:ascii="Times New Roman" w:hAnsi="Times New Roman" w:cs="Times New Roman"/>
          <w:sz w:val="24"/>
          <w:szCs w:val="24"/>
        </w:rPr>
        <w:t xml:space="preserve"> Allow the students to ask </w:t>
      </w:r>
      <w:r w:rsidRPr="008C24E9">
        <w:rPr>
          <w:rFonts w:ascii="Times New Roman" w:hAnsi="Times New Roman" w:cs="Times New Roman"/>
          <w:sz w:val="24"/>
          <w:szCs w:val="24"/>
        </w:rPr>
        <w:t>questions as well as discus</w:t>
      </w:r>
      <w:r w:rsidR="00A75E7B" w:rsidRPr="008C24E9">
        <w:rPr>
          <w:rFonts w:ascii="Times New Roman" w:hAnsi="Times New Roman" w:cs="Times New Roman"/>
          <w:sz w:val="24"/>
          <w:szCs w:val="24"/>
        </w:rPr>
        <w:t>sing among themselves for the passage</w:t>
      </w:r>
      <w:r w:rsidRPr="008C24E9">
        <w:rPr>
          <w:rFonts w:ascii="Times New Roman" w:hAnsi="Times New Roman" w:cs="Times New Roman"/>
          <w:sz w:val="24"/>
          <w:szCs w:val="24"/>
        </w:rPr>
        <w:t xml:space="preserve"> analysis. </w:t>
      </w:r>
    </w:p>
    <w:p w14:paraId="1B3D91F5" w14:textId="77777777" w:rsidR="0094013C" w:rsidRPr="007F41BE" w:rsidRDefault="00532932" w:rsidP="008C24E9">
      <w:pPr>
        <w:spacing w:line="480" w:lineRule="auto"/>
        <w:ind w:left="360"/>
        <w:jc w:val="center"/>
        <w:rPr>
          <w:rFonts w:ascii="Times New Roman" w:hAnsi="Times New Roman" w:cs="Times New Roman"/>
          <w:b/>
          <w:bCs/>
          <w:sz w:val="24"/>
          <w:szCs w:val="24"/>
        </w:rPr>
      </w:pPr>
      <w:r w:rsidRPr="007F41BE">
        <w:rPr>
          <w:rFonts w:ascii="Times New Roman" w:hAnsi="Times New Roman" w:cs="Times New Roman"/>
          <w:b/>
          <w:bCs/>
          <w:sz w:val="24"/>
          <w:szCs w:val="24"/>
        </w:rPr>
        <w:t>The Learning objective</w:t>
      </w:r>
    </w:p>
    <w:p w14:paraId="24152DBC" w14:textId="77777777" w:rsidR="0094013C" w:rsidRPr="008C24E9" w:rsidRDefault="00532932" w:rsidP="007F41BE">
      <w:pPr>
        <w:spacing w:line="480" w:lineRule="auto"/>
        <w:ind w:firstLine="360"/>
        <w:rPr>
          <w:rFonts w:ascii="Times New Roman" w:hAnsi="Times New Roman" w:cs="Times New Roman"/>
          <w:sz w:val="24"/>
          <w:szCs w:val="24"/>
        </w:rPr>
      </w:pPr>
      <w:r w:rsidRPr="008C24E9">
        <w:rPr>
          <w:rFonts w:ascii="Times New Roman" w:hAnsi="Times New Roman" w:cs="Times New Roman"/>
          <w:sz w:val="24"/>
          <w:szCs w:val="24"/>
        </w:rPr>
        <w:t>The students will prove their comprehension capabilities b</w:t>
      </w:r>
      <w:r w:rsidR="00A75E7B" w:rsidRPr="008C24E9">
        <w:rPr>
          <w:rFonts w:ascii="Times New Roman" w:hAnsi="Times New Roman" w:cs="Times New Roman"/>
          <w:sz w:val="24"/>
          <w:szCs w:val="24"/>
        </w:rPr>
        <w:t>y saying what they understand from</w:t>
      </w:r>
      <w:r w:rsidRPr="008C24E9">
        <w:rPr>
          <w:rFonts w:ascii="Times New Roman" w:hAnsi="Times New Roman" w:cs="Times New Roman"/>
          <w:sz w:val="24"/>
          <w:szCs w:val="24"/>
        </w:rPr>
        <w:t xml:space="preserve"> the</w:t>
      </w:r>
      <w:r w:rsidR="00A75E7B" w:rsidRPr="008C24E9">
        <w:rPr>
          <w:rFonts w:ascii="Times New Roman" w:hAnsi="Times New Roman" w:cs="Times New Roman"/>
          <w:sz w:val="24"/>
          <w:szCs w:val="24"/>
        </w:rPr>
        <w:t xml:space="preserve"> topic presented in the</w:t>
      </w:r>
      <w:r w:rsidRPr="008C24E9">
        <w:rPr>
          <w:rFonts w:ascii="Times New Roman" w:hAnsi="Times New Roman" w:cs="Times New Roman"/>
          <w:sz w:val="24"/>
          <w:szCs w:val="24"/>
        </w:rPr>
        <w:t xml:space="preserve"> </w:t>
      </w:r>
      <w:r w:rsidR="00A75E7B" w:rsidRPr="008C24E9">
        <w:rPr>
          <w:rFonts w:ascii="Times New Roman" w:hAnsi="Times New Roman" w:cs="Times New Roman"/>
          <w:sz w:val="24"/>
          <w:szCs w:val="24"/>
        </w:rPr>
        <w:t>passage (</w:t>
      </w:r>
      <w:r w:rsidR="00462AA9" w:rsidRPr="008C24E9">
        <w:rPr>
          <w:rFonts w:ascii="Times New Roman" w:hAnsi="Times New Roman" w:cs="Times New Roman"/>
          <w:sz w:val="24"/>
          <w:szCs w:val="24"/>
        </w:rPr>
        <w:t>Thundercake</w:t>
      </w:r>
      <w:r w:rsidRPr="008C24E9">
        <w:rPr>
          <w:rFonts w:ascii="Times New Roman" w:hAnsi="Times New Roman" w:cs="Times New Roman"/>
          <w:sz w:val="24"/>
          <w:szCs w:val="24"/>
        </w:rPr>
        <w:t xml:space="preserve">). </w:t>
      </w:r>
      <w:r w:rsidR="00A75E7B" w:rsidRPr="008C24E9">
        <w:rPr>
          <w:rFonts w:ascii="Times New Roman" w:hAnsi="Times New Roman" w:cs="Times New Roman"/>
          <w:sz w:val="24"/>
          <w:szCs w:val="24"/>
        </w:rPr>
        <w:t xml:space="preserve">The students will write their own short stories related to the one presented. </w:t>
      </w:r>
    </w:p>
    <w:p w14:paraId="5B8854F2" w14:textId="237A055F" w:rsidR="00EE3318" w:rsidRPr="008C24E9" w:rsidRDefault="00532932" w:rsidP="007F41BE">
      <w:pPr>
        <w:spacing w:line="480" w:lineRule="auto"/>
        <w:rPr>
          <w:rFonts w:ascii="Times New Roman" w:hAnsi="Times New Roman" w:cs="Times New Roman"/>
          <w:sz w:val="24"/>
          <w:szCs w:val="24"/>
        </w:rPr>
      </w:pPr>
      <w:r w:rsidRPr="008C24E9">
        <w:rPr>
          <w:rFonts w:ascii="Times New Roman" w:hAnsi="Times New Roman" w:cs="Times New Roman"/>
          <w:sz w:val="24"/>
          <w:szCs w:val="24"/>
        </w:rPr>
        <w:t xml:space="preserve">2. </w:t>
      </w:r>
      <w:r w:rsidRPr="008C24E9">
        <w:rPr>
          <w:rFonts w:ascii="Times New Roman" w:hAnsi="Times New Roman" w:cs="Times New Roman"/>
          <w:sz w:val="24"/>
          <w:szCs w:val="24"/>
        </w:rPr>
        <w:tab/>
      </w:r>
      <w:r w:rsidR="00462AA9" w:rsidRPr="008C24E9">
        <w:rPr>
          <w:rFonts w:ascii="Times New Roman" w:hAnsi="Times New Roman" w:cs="Times New Roman"/>
          <w:sz w:val="24"/>
          <w:szCs w:val="24"/>
        </w:rPr>
        <w:t xml:space="preserve">I chose “Thunder cake” by Patricia Polacco. The reason for selecting this passage is because it relates to how many of the students behave when faced with scary situations. Just like the granddaughter is </w:t>
      </w:r>
      <w:r w:rsidR="00381CEC" w:rsidRPr="008C24E9">
        <w:rPr>
          <w:rFonts w:ascii="Times New Roman" w:hAnsi="Times New Roman" w:cs="Times New Roman"/>
          <w:sz w:val="24"/>
          <w:szCs w:val="24"/>
        </w:rPr>
        <w:t>frightened</w:t>
      </w:r>
      <w:r w:rsidR="00462AA9" w:rsidRPr="008C24E9">
        <w:rPr>
          <w:rFonts w:ascii="Times New Roman" w:hAnsi="Times New Roman" w:cs="Times New Roman"/>
          <w:sz w:val="24"/>
          <w:szCs w:val="24"/>
        </w:rPr>
        <w:t xml:space="preserve"> by the presence of thunder, so do students show fear when it rains hard or </w:t>
      </w:r>
      <w:r w:rsidR="00381CEC" w:rsidRPr="008C24E9">
        <w:rPr>
          <w:rFonts w:ascii="Times New Roman" w:hAnsi="Times New Roman" w:cs="Times New Roman"/>
          <w:sz w:val="24"/>
          <w:szCs w:val="24"/>
        </w:rPr>
        <w:t>when</w:t>
      </w:r>
      <w:r w:rsidR="00462AA9" w:rsidRPr="008C24E9">
        <w:rPr>
          <w:rFonts w:ascii="Times New Roman" w:hAnsi="Times New Roman" w:cs="Times New Roman"/>
          <w:sz w:val="24"/>
          <w:szCs w:val="24"/>
        </w:rPr>
        <w:t xml:space="preserve"> in different activities. The story is a brief one. It will be possible to read in one seating and </w:t>
      </w:r>
      <w:r w:rsidR="00381CEC" w:rsidRPr="008C24E9">
        <w:rPr>
          <w:rFonts w:ascii="Times New Roman" w:hAnsi="Times New Roman" w:cs="Times New Roman"/>
          <w:sz w:val="24"/>
          <w:szCs w:val="24"/>
        </w:rPr>
        <w:t>expound</w:t>
      </w:r>
      <w:r w:rsidR="00462AA9" w:rsidRPr="008C24E9">
        <w:rPr>
          <w:rFonts w:ascii="Times New Roman" w:hAnsi="Times New Roman" w:cs="Times New Roman"/>
          <w:sz w:val="24"/>
          <w:szCs w:val="24"/>
        </w:rPr>
        <w:t xml:space="preserve"> on it. Further, it will be easier for studen</w:t>
      </w:r>
      <w:r w:rsidRPr="008C24E9">
        <w:rPr>
          <w:rFonts w:ascii="Times New Roman" w:hAnsi="Times New Roman" w:cs="Times New Roman"/>
          <w:sz w:val="24"/>
          <w:szCs w:val="24"/>
        </w:rPr>
        <w:t xml:space="preserve">ts to write related short stories depending on their own experiences or that of a friend. </w:t>
      </w:r>
    </w:p>
    <w:p w14:paraId="76D8D539" w14:textId="0E049411" w:rsidR="00462AA9" w:rsidRPr="008C24E9" w:rsidRDefault="00532932" w:rsidP="007F41BE">
      <w:pPr>
        <w:spacing w:line="480" w:lineRule="auto"/>
        <w:rPr>
          <w:rFonts w:ascii="Times New Roman" w:hAnsi="Times New Roman" w:cs="Times New Roman"/>
          <w:sz w:val="24"/>
          <w:szCs w:val="24"/>
        </w:rPr>
      </w:pPr>
      <w:r w:rsidRPr="008C24E9">
        <w:rPr>
          <w:rFonts w:ascii="Times New Roman" w:hAnsi="Times New Roman" w:cs="Times New Roman"/>
          <w:sz w:val="24"/>
          <w:szCs w:val="24"/>
        </w:rPr>
        <w:t>3. To model and integrate the achievement of this target, I will perform the following.</w:t>
      </w:r>
    </w:p>
    <w:p w14:paraId="7778D3B4" w14:textId="77777777" w:rsidR="00A75E7B" w:rsidRPr="008C24E9" w:rsidRDefault="00532932" w:rsidP="007F41BE">
      <w:pPr>
        <w:spacing w:line="480" w:lineRule="auto"/>
        <w:rPr>
          <w:rFonts w:ascii="Times New Roman" w:hAnsi="Times New Roman" w:cs="Times New Roman"/>
          <w:sz w:val="24"/>
          <w:szCs w:val="24"/>
        </w:rPr>
      </w:pPr>
      <w:r w:rsidRPr="008C24E9">
        <w:rPr>
          <w:rFonts w:ascii="Times New Roman" w:hAnsi="Times New Roman" w:cs="Times New Roman"/>
          <w:sz w:val="24"/>
          <w:szCs w:val="24"/>
        </w:rPr>
        <w:t>I will direct the students to read the passage individually and then as a class.</w:t>
      </w:r>
    </w:p>
    <w:p w14:paraId="715EA516" w14:textId="77777777" w:rsidR="00EE3318" w:rsidRPr="008C24E9" w:rsidRDefault="00532932" w:rsidP="007F41BE">
      <w:pPr>
        <w:spacing w:line="480" w:lineRule="auto"/>
        <w:rPr>
          <w:rFonts w:ascii="Times New Roman" w:hAnsi="Times New Roman" w:cs="Times New Roman"/>
          <w:sz w:val="24"/>
          <w:szCs w:val="24"/>
        </w:rPr>
      </w:pPr>
      <w:r w:rsidRPr="008C24E9">
        <w:rPr>
          <w:rFonts w:ascii="Times New Roman" w:hAnsi="Times New Roman" w:cs="Times New Roman"/>
          <w:sz w:val="24"/>
          <w:szCs w:val="24"/>
        </w:rPr>
        <w:t>I will request them to face their mates and discuss.</w:t>
      </w:r>
    </w:p>
    <w:p w14:paraId="56F03134" w14:textId="77777777" w:rsidR="00EE3318" w:rsidRPr="008C24E9" w:rsidRDefault="00532932" w:rsidP="007F41BE">
      <w:pPr>
        <w:spacing w:line="480" w:lineRule="auto"/>
        <w:rPr>
          <w:rFonts w:ascii="Times New Roman" w:hAnsi="Times New Roman" w:cs="Times New Roman"/>
          <w:sz w:val="24"/>
          <w:szCs w:val="24"/>
        </w:rPr>
      </w:pPr>
      <w:r w:rsidRPr="008C24E9">
        <w:rPr>
          <w:rFonts w:ascii="Times New Roman" w:hAnsi="Times New Roman" w:cs="Times New Roman"/>
          <w:sz w:val="24"/>
          <w:szCs w:val="24"/>
        </w:rPr>
        <w:lastRenderedPageBreak/>
        <w:t>I will request a volunteer to give out their discussed findings.</w:t>
      </w:r>
    </w:p>
    <w:p w14:paraId="579C8D9A" w14:textId="77777777" w:rsidR="00EE3318" w:rsidRPr="008C24E9" w:rsidRDefault="00532932" w:rsidP="007F41BE">
      <w:pPr>
        <w:spacing w:line="480" w:lineRule="auto"/>
        <w:rPr>
          <w:rFonts w:ascii="Times New Roman" w:hAnsi="Times New Roman" w:cs="Times New Roman"/>
          <w:sz w:val="24"/>
          <w:szCs w:val="24"/>
        </w:rPr>
      </w:pPr>
      <w:r w:rsidRPr="008C24E9">
        <w:rPr>
          <w:rFonts w:ascii="Times New Roman" w:hAnsi="Times New Roman" w:cs="Times New Roman"/>
          <w:sz w:val="24"/>
          <w:szCs w:val="24"/>
        </w:rPr>
        <w:t>I will request them to write down their own short story concerning the same topic.</w:t>
      </w:r>
    </w:p>
    <w:p w14:paraId="2BF1347F" w14:textId="60B1108A" w:rsidR="00532932" w:rsidRPr="008C24E9" w:rsidRDefault="00532932" w:rsidP="007F41BE">
      <w:pPr>
        <w:spacing w:line="480" w:lineRule="auto"/>
        <w:rPr>
          <w:rFonts w:ascii="Times New Roman" w:hAnsi="Times New Roman" w:cs="Times New Roman"/>
          <w:sz w:val="24"/>
          <w:szCs w:val="24"/>
        </w:rPr>
      </w:pPr>
      <w:r w:rsidRPr="008C24E9">
        <w:rPr>
          <w:rFonts w:ascii="Times New Roman" w:hAnsi="Times New Roman" w:cs="Times New Roman"/>
          <w:sz w:val="24"/>
          <w:szCs w:val="24"/>
        </w:rPr>
        <w:t xml:space="preserve">I will collect their books and read a few </w:t>
      </w:r>
      <w:r w:rsidR="00381CEC" w:rsidRPr="008C24E9">
        <w:rPr>
          <w:rFonts w:ascii="Times New Roman" w:hAnsi="Times New Roman" w:cs="Times New Roman"/>
          <w:sz w:val="24"/>
          <w:szCs w:val="24"/>
        </w:rPr>
        <w:t>aloud</w:t>
      </w:r>
      <w:r w:rsidRPr="008C24E9">
        <w:rPr>
          <w:rFonts w:ascii="Times New Roman" w:hAnsi="Times New Roman" w:cs="Times New Roman"/>
          <w:sz w:val="24"/>
          <w:szCs w:val="24"/>
        </w:rPr>
        <w:t xml:space="preserve"> to clarify whether they got the learning point.</w:t>
      </w:r>
    </w:p>
    <w:p w14:paraId="5F77C706" w14:textId="0F73E186" w:rsidR="00275F5D" w:rsidRPr="008C24E9" w:rsidRDefault="00532932" w:rsidP="007F41BE">
      <w:pPr>
        <w:spacing w:line="480" w:lineRule="auto"/>
        <w:rPr>
          <w:rFonts w:ascii="Times New Roman" w:hAnsi="Times New Roman" w:cs="Times New Roman"/>
          <w:sz w:val="24"/>
          <w:szCs w:val="24"/>
        </w:rPr>
      </w:pPr>
      <w:r w:rsidRPr="008C24E9">
        <w:rPr>
          <w:rFonts w:ascii="Times New Roman" w:hAnsi="Times New Roman" w:cs="Times New Roman"/>
          <w:sz w:val="24"/>
          <w:szCs w:val="24"/>
        </w:rPr>
        <w:t>4. The learning target, as outlined in the objective, is to make sure that students can read, understand, and draw lessons and relate them to their lives.</w:t>
      </w:r>
    </w:p>
    <w:p w14:paraId="111B17AF" w14:textId="77F1B9DA" w:rsidR="00B302DD" w:rsidRPr="008C24E9" w:rsidRDefault="00532932" w:rsidP="007F41BE">
      <w:pPr>
        <w:spacing w:line="480" w:lineRule="auto"/>
        <w:rPr>
          <w:rFonts w:ascii="Times New Roman" w:hAnsi="Times New Roman" w:cs="Times New Roman"/>
          <w:sz w:val="24"/>
          <w:szCs w:val="24"/>
        </w:rPr>
      </w:pPr>
      <w:r w:rsidRPr="008C24E9">
        <w:rPr>
          <w:rFonts w:ascii="Times New Roman" w:hAnsi="Times New Roman" w:cs="Times New Roman"/>
          <w:sz w:val="24"/>
          <w:szCs w:val="24"/>
        </w:rPr>
        <w:t xml:space="preserve">5. Despite working as a group to enhance understanding, the </w:t>
      </w:r>
      <w:r w:rsidR="00FA06C3" w:rsidRPr="008C24E9">
        <w:rPr>
          <w:rFonts w:ascii="Times New Roman" w:hAnsi="Times New Roman" w:cs="Times New Roman"/>
          <w:sz w:val="24"/>
          <w:szCs w:val="24"/>
        </w:rPr>
        <w:t>student’s</w:t>
      </w:r>
      <w:r w:rsidRPr="008C24E9">
        <w:rPr>
          <w:rFonts w:ascii="Times New Roman" w:hAnsi="Times New Roman" w:cs="Times New Roman"/>
          <w:sz w:val="24"/>
          <w:szCs w:val="24"/>
        </w:rPr>
        <w:t xml:space="preserve"> potential is tested when tasks are issued </w:t>
      </w:r>
      <w:r w:rsidR="00381CEC" w:rsidRPr="008C24E9">
        <w:rPr>
          <w:rFonts w:ascii="Times New Roman" w:hAnsi="Times New Roman" w:cs="Times New Roman"/>
          <w:sz w:val="24"/>
          <w:szCs w:val="24"/>
        </w:rPr>
        <w:t>individually (</w:t>
      </w:r>
      <w:r w:rsidR="009B291E" w:rsidRPr="008C24E9">
        <w:rPr>
          <w:rFonts w:ascii="Times New Roman" w:hAnsi="Times New Roman" w:cs="Times New Roman"/>
          <w:sz w:val="24"/>
          <w:szCs w:val="24"/>
        </w:rPr>
        <w:t>Chandler, 2016</w:t>
      </w:r>
      <w:r w:rsidRPr="008C24E9">
        <w:rPr>
          <w:rFonts w:ascii="Times New Roman" w:hAnsi="Times New Roman" w:cs="Times New Roman"/>
          <w:sz w:val="24"/>
          <w:szCs w:val="24"/>
        </w:rPr>
        <w:t>). To test and achieve this project, I will always have a lesson per week</w:t>
      </w:r>
      <w:r w:rsidR="00381CEC" w:rsidRPr="008C24E9">
        <w:rPr>
          <w:rFonts w:ascii="Times New Roman" w:hAnsi="Times New Roman" w:cs="Times New Roman"/>
          <w:sz w:val="24"/>
          <w:szCs w:val="24"/>
        </w:rPr>
        <w:t>, for three consecutively,</w:t>
      </w:r>
      <w:r w:rsidRPr="008C24E9">
        <w:rPr>
          <w:rFonts w:ascii="Times New Roman" w:hAnsi="Times New Roman" w:cs="Times New Roman"/>
          <w:sz w:val="24"/>
          <w:szCs w:val="24"/>
        </w:rPr>
        <w:t xml:space="preserve"> where I</w:t>
      </w:r>
      <w:r w:rsidR="00381CEC" w:rsidRPr="008C24E9">
        <w:rPr>
          <w:rFonts w:ascii="Times New Roman" w:hAnsi="Times New Roman" w:cs="Times New Roman"/>
          <w:sz w:val="24"/>
          <w:szCs w:val="24"/>
        </w:rPr>
        <w:t xml:space="preserve"> will</w:t>
      </w:r>
      <w:r w:rsidRPr="008C24E9">
        <w:rPr>
          <w:rFonts w:ascii="Times New Roman" w:hAnsi="Times New Roman" w:cs="Times New Roman"/>
          <w:sz w:val="24"/>
          <w:szCs w:val="24"/>
        </w:rPr>
        <w:t xml:space="preserve"> request the students to read a short story a</w:t>
      </w:r>
      <w:r w:rsidR="00381CEC" w:rsidRPr="008C24E9">
        <w:rPr>
          <w:rFonts w:ascii="Times New Roman" w:hAnsi="Times New Roman" w:cs="Times New Roman"/>
          <w:sz w:val="24"/>
          <w:szCs w:val="24"/>
        </w:rPr>
        <w:t>nd then write a similar one within the lesson. I will be picking the books and go read them in the office. This helps me understand the ability of various students, and I will delegate efforts accordingly (</w:t>
      </w:r>
      <w:r w:rsidR="009B291E" w:rsidRPr="008C24E9">
        <w:rPr>
          <w:rFonts w:ascii="Times New Roman" w:hAnsi="Times New Roman" w:cs="Times New Roman"/>
          <w:sz w:val="24"/>
          <w:szCs w:val="24"/>
        </w:rPr>
        <w:t>Chandler, 2016</w:t>
      </w:r>
      <w:r w:rsidR="00381CEC" w:rsidRPr="008C24E9">
        <w:rPr>
          <w:rFonts w:ascii="Times New Roman" w:hAnsi="Times New Roman" w:cs="Times New Roman"/>
          <w:sz w:val="24"/>
          <w:szCs w:val="24"/>
        </w:rPr>
        <w:t>).</w:t>
      </w:r>
    </w:p>
    <w:p w14:paraId="34257E24" w14:textId="77777777" w:rsidR="008C24E9" w:rsidRPr="007F41BE" w:rsidRDefault="008C24E9" w:rsidP="008C24E9">
      <w:pPr>
        <w:spacing w:line="480" w:lineRule="auto"/>
        <w:jc w:val="center"/>
        <w:rPr>
          <w:rFonts w:ascii="Times New Roman" w:hAnsi="Times New Roman" w:cs="Times New Roman"/>
          <w:b/>
          <w:bCs/>
          <w:sz w:val="24"/>
          <w:szCs w:val="24"/>
        </w:rPr>
      </w:pPr>
      <w:r w:rsidRPr="007F41BE">
        <w:rPr>
          <w:rFonts w:ascii="Times New Roman" w:hAnsi="Times New Roman" w:cs="Times New Roman"/>
          <w:b/>
          <w:bCs/>
          <w:sz w:val="24"/>
          <w:szCs w:val="24"/>
        </w:rPr>
        <w:t>Part 4</w:t>
      </w:r>
    </w:p>
    <w:p w14:paraId="1D64FFD3" w14:textId="1CBD6FEC" w:rsidR="008C24E9" w:rsidRPr="008C24E9" w:rsidRDefault="008C24E9" w:rsidP="008C24E9">
      <w:pPr>
        <w:spacing w:line="480" w:lineRule="auto"/>
        <w:rPr>
          <w:rFonts w:ascii="Times New Roman" w:hAnsi="Times New Roman" w:cs="Times New Roman"/>
          <w:sz w:val="24"/>
          <w:szCs w:val="24"/>
        </w:rPr>
      </w:pPr>
      <w:r w:rsidRPr="008C24E9">
        <w:rPr>
          <w:rFonts w:ascii="Times New Roman" w:hAnsi="Times New Roman" w:cs="Times New Roman"/>
          <w:sz w:val="24"/>
          <w:szCs w:val="24"/>
        </w:rPr>
        <w:t xml:space="preserve">1. The academic vocabulary I choose to teach the students is “project” (Coxhead, 2011). I will get into class and write the vocabulary I want to teach the students on the board for them to write it on their books. Alternatively, I will spell out the name and request them to write it down.  </w:t>
      </w:r>
    </w:p>
    <w:p w14:paraId="46B705D6" w14:textId="2A7B682F" w:rsidR="008C24E9" w:rsidRPr="008C24E9" w:rsidRDefault="008C24E9" w:rsidP="008C24E9">
      <w:pPr>
        <w:spacing w:line="480" w:lineRule="auto"/>
        <w:rPr>
          <w:rFonts w:ascii="Times New Roman" w:hAnsi="Times New Roman" w:cs="Times New Roman"/>
          <w:sz w:val="24"/>
          <w:szCs w:val="24"/>
        </w:rPr>
      </w:pPr>
      <w:r w:rsidRPr="008C24E9">
        <w:rPr>
          <w:rFonts w:ascii="Times New Roman" w:hAnsi="Times New Roman" w:cs="Times New Roman"/>
          <w:sz w:val="24"/>
          <w:szCs w:val="24"/>
        </w:rPr>
        <w:t xml:space="preserve">2.I will apply two techniques to teach the students how to get the meanings of the vocabularies as suggested by Chandler (2016). Firstly, I will employ the use of dictionaries and other reference aids. I will request all the students to have a copy of the dictionary, and I will guide them on how to read the meanings of the words in dictionaries. The sentence we will be dealing with is "the school will project </w:t>
      </w:r>
      <w:r w:rsidR="00FA06C3">
        <w:rPr>
          <w:rFonts w:ascii="Times New Roman" w:hAnsi="Times New Roman" w:cs="Times New Roman"/>
          <w:sz w:val="24"/>
          <w:szCs w:val="24"/>
        </w:rPr>
        <w:t>the total earnings of the year</w:t>
      </w:r>
      <w:r w:rsidRPr="008C24E9">
        <w:rPr>
          <w:rFonts w:ascii="Times New Roman" w:hAnsi="Times New Roman" w:cs="Times New Roman"/>
          <w:sz w:val="24"/>
          <w:szCs w:val="24"/>
        </w:rPr>
        <w:t xml:space="preserve">". I will first assist the students in knowing that the word "project" is used as a verb in the sentence. Then I will read out all the six meanings of the word in the dictionary one at a time, and we discuss with </w:t>
      </w:r>
      <w:r w:rsidRPr="008C24E9">
        <w:rPr>
          <w:rFonts w:ascii="Times New Roman" w:hAnsi="Times New Roman" w:cs="Times New Roman"/>
          <w:sz w:val="24"/>
          <w:szCs w:val="24"/>
        </w:rPr>
        <w:lastRenderedPageBreak/>
        <w:t>the students the one that best fits in the sentence. In this case, “estimate of something on the basis of present trends” will be the meaning of the word “project”.</w:t>
      </w:r>
    </w:p>
    <w:p w14:paraId="7667C7D1" w14:textId="77777777" w:rsidR="008C24E9" w:rsidRPr="008C24E9" w:rsidRDefault="008C24E9" w:rsidP="007F41BE">
      <w:pPr>
        <w:spacing w:line="480" w:lineRule="auto"/>
        <w:ind w:firstLine="567"/>
        <w:rPr>
          <w:rFonts w:ascii="Times New Roman" w:hAnsi="Times New Roman" w:cs="Times New Roman"/>
          <w:sz w:val="24"/>
          <w:szCs w:val="24"/>
        </w:rPr>
      </w:pPr>
      <w:r w:rsidRPr="008C24E9">
        <w:rPr>
          <w:rFonts w:ascii="Times New Roman" w:hAnsi="Times New Roman" w:cs="Times New Roman"/>
          <w:sz w:val="24"/>
          <w:szCs w:val="24"/>
        </w:rPr>
        <w:t>The second technique to use is through the use of context clues. The technique offers a hint to the unknown word by the use of the surrounding phrases and words. Since students comprehend the meanings of words in a passage using other words and phrases, they need to learn the context clues effectively. However, I will explain to them that not all the hints will offer a clue to the meaning of the words since some phrases will be complicated; in that case, I will refer them back to use a dictionary.</w:t>
      </w:r>
    </w:p>
    <w:p w14:paraId="06699E68" w14:textId="3148E3DC" w:rsidR="008C24E9" w:rsidRPr="008C24E9" w:rsidRDefault="008C24E9" w:rsidP="008C24E9">
      <w:pPr>
        <w:spacing w:line="480" w:lineRule="auto"/>
        <w:rPr>
          <w:rFonts w:ascii="Times New Roman" w:hAnsi="Times New Roman" w:cs="Times New Roman"/>
          <w:sz w:val="24"/>
          <w:szCs w:val="24"/>
        </w:rPr>
      </w:pPr>
      <w:r w:rsidRPr="008C24E9">
        <w:rPr>
          <w:rFonts w:ascii="Times New Roman" w:hAnsi="Times New Roman" w:cs="Times New Roman"/>
          <w:sz w:val="24"/>
          <w:szCs w:val="24"/>
        </w:rPr>
        <w:t xml:space="preserve">3.To foster the comprehension of all the vocabulary concepts I teach the students in class, I will encourage them to do an extra independent reading while at home so that they </w:t>
      </w:r>
      <w:r w:rsidR="007F41BE" w:rsidRPr="008C24E9">
        <w:rPr>
          <w:rFonts w:ascii="Times New Roman" w:hAnsi="Times New Roman" w:cs="Times New Roman"/>
          <w:sz w:val="24"/>
          <w:szCs w:val="24"/>
        </w:rPr>
        <w:t>become</w:t>
      </w:r>
      <w:r w:rsidRPr="008C24E9">
        <w:rPr>
          <w:rFonts w:ascii="Times New Roman" w:hAnsi="Times New Roman" w:cs="Times New Roman"/>
          <w:sz w:val="24"/>
          <w:szCs w:val="24"/>
        </w:rPr>
        <w:t xml:space="preserve"> effective (Chandler, 2016).</w:t>
      </w:r>
    </w:p>
    <w:p w14:paraId="0B0E50EE" w14:textId="77777777" w:rsidR="008C24E9" w:rsidRPr="007F41BE" w:rsidRDefault="008C24E9" w:rsidP="008C24E9">
      <w:pPr>
        <w:spacing w:line="480" w:lineRule="auto"/>
        <w:jc w:val="center"/>
        <w:rPr>
          <w:rFonts w:ascii="Times New Roman" w:hAnsi="Times New Roman" w:cs="Times New Roman"/>
          <w:b/>
          <w:bCs/>
          <w:sz w:val="24"/>
          <w:szCs w:val="24"/>
        </w:rPr>
      </w:pPr>
      <w:r w:rsidRPr="007F41BE">
        <w:rPr>
          <w:rFonts w:ascii="Times New Roman" w:hAnsi="Times New Roman" w:cs="Times New Roman"/>
          <w:b/>
          <w:bCs/>
          <w:sz w:val="24"/>
          <w:szCs w:val="24"/>
        </w:rPr>
        <w:t>Part 5</w:t>
      </w:r>
    </w:p>
    <w:p w14:paraId="3F4368B1" w14:textId="77777777" w:rsidR="008C24E9" w:rsidRPr="008C24E9" w:rsidRDefault="008C24E9" w:rsidP="007F41BE">
      <w:pPr>
        <w:spacing w:line="480" w:lineRule="auto"/>
        <w:ind w:firstLine="567"/>
        <w:rPr>
          <w:rFonts w:ascii="Times New Roman" w:hAnsi="Times New Roman" w:cs="Times New Roman"/>
          <w:sz w:val="24"/>
          <w:szCs w:val="24"/>
        </w:rPr>
      </w:pPr>
      <w:r w:rsidRPr="008C24E9">
        <w:rPr>
          <w:rFonts w:ascii="Times New Roman" w:hAnsi="Times New Roman" w:cs="Times New Roman"/>
          <w:sz w:val="24"/>
          <w:szCs w:val="24"/>
        </w:rPr>
        <w:t>The Texas Essential Knowledge and Skills (TEKS) directives issue what students are to study for each course in a particular grade. They are set after the intensive efforts of the educators and various stakeholders.</w:t>
      </w:r>
    </w:p>
    <w:p w14:paraId="18142AEA" w14:textId="545A2E76" w:rsidR="008C24E9" w:rsidRPr="008C24E9" w:rsidRDefault="008C24E9" w:rsidP="008C24E9">
      <w:pPr>
        <w:spacing w:line="480" w:lineRule="auto"/>
        <w:rPr>
          <w:rFonts w:ascii="Times New Roman" w:hAnsi="Times New Roman" w:cs="Times New Roman"/>
          <w:sz w:val="24"/>
          <w:szCs w:val="24"/>
        </w:rPr>
      </w:pPr>
      <w:r w:rsidRPr="008C24E9">
        <w:rPr>
          <w:rFonts w:ascii="Times New Roman" w:hAnsi="Times New Roman" w:cs="Times New Roman"/>
          <w:sz w:val="24"/>
          <w:szCs w:val="24"/>
        </w:rPr>
        <w:t xml:space="preserve">1. The most crucial standards in Texas education include "developing and sustaining foundational language skills, comprehension, response, multiple genres, author's purpose and craft, and inquiry and research" (Fox &amp; Burnette, 2021). According to TEKS, the student is expected to portray a variety of skills in each of the standards. For instance, with regard to response skills, the student is supposed to do the following. </w:t>
      </w:r>
    </w:p>
    <w:p w14:paraId="58BF19F7" w14:textId="22B53FE8" w:rsidR="008C24E9" w:rsidRPr="007F41BE" w:rsidRDefault="008C24E9" w:rsidP="007F41BE">
      <w:pPr>
        <w:pStyle w:val="ListParagraph"/>
        <w:numPr>
          <w:ilvl w:val="0"/>
          <w:numId w:val="3"/>
        </w:numPr>
        <w:spacing w:line="480" w:lineRule="auto"/>
        <w:rPr>
          <w:rFonts w:ascii="Times New Roman" w:hAnsi="Times New Roman" w:cs="Times New Roman"/>
          <w:sz w:val="24"/>
          <w:szCs w:val="24"/>
        </w:rPr>
      </w:pPr>
      <w:r w:rsidRPr="007F41BE">
        <w:rPr>
          <w:rFonts w:ascii="Times New Roman" w:hAnsi="Times New Roman" w:cs="Times New Roman"/>
          <w:sz w:val="24"/>
          <w:szCs w:val="24"/>
        </w:rPr>
        <w:t>Write understanding from a particular text to portray understanding as well as establish a connection between various genres.</w:t>
      </w:r>
    </w:p>
    <w:p w14:paraId="3653F318" w14:textId="1E61755C" w:rsidR="008C24E9" w:rsidRPr="007F41BE" w:rsidRDefault="008C24E9" w:rsidP="007F41BE">
      <w:pPr>
        <w:pStyle w:val="ListParagraph"/>
        <w:numPr>
          <w:ilvl w:val="0"/>
          <w:numId w:val="3"/>
        </w:numPr>
        <w:spacing w:line="480" w:lineRule="auto"/>
        <w:rPr>
          <w:rFonts w:ascii="Times New Roman" w:hAnsi="Times New Roman" w:cs="Times New Roman"/>
          <w:sz w:val="24"/>
          <w:szCs w:val="24"/>
        </w:rPr>
      </w:pPr>
      <w:r w:rsidRPr="007F41BE">
        <w:rPr>
          <w:rFonts w:ascii="Times New Roman" w:hAnsi="Times New Roman" w:cs="Times New Roman"/>
          <w:sz w:val="24"/>
          <w:szCs w:val="24"/>
        </w:rPr>
        <w:t>Summarize by paraphrasing texts in a way that does not distort the meaning.</w:t>
      </w:r>
    </w:p>
    <w:p w14:paraId="4DA1BBCE" w14:textId="1BE0083E" w:rsidR="008C24E9" w:rsidRPr="007F41BE" w:rsidRDefault="008C24E9" w:rsidP="007F41BE">
      <w:pPr>
        <w:pStyle w:val="ListParagraph"/>
        <w:numPr>
          <w:ilvl w:val="0"/>
          <w:numId w:val="3"/>
        </w:numPr>
        <w:spacing w:line="480" w:lineRule="auto"/>
        <w:rPr>
          <w:rFonts w:ascii="Times New Roman" w:hAnsi="Times New Roman" w:cs="Times New Roman"/>
          <w:sz w:val="24"/>
          <w:szCs w:val="24"/>
        </w:rPr>
      </w:pPr>
      <w:r w:rsidRPr="007F41BE">
        <w:rPr>
          <w:rFonts w:ascii="Times New Roman" w:hAnsi="Times New Roman" w:cs="Times New Roman"/>
          <w:sz w:val="24"/>
          <w:szCs w:val="24"/>
        </w:rPr>
        <w:lastRenderedPageBreak/>
        <w:t>Interact with various sources in a beneficial manner that includes notetaking, freewriting, annotating and illustrating.</w:t>
      </w:r>
    </w:p>
    <w:p w14:paraId="50AEB0BE" w14:textId="7CA8E060" w:rsidR="008C24E9" w:rsidRPr="007F41BE" w:rsidRDefault="008C24E9" w:rsidP="007F41BE">
      <w:pPr>
        <w:pStyle w:val="ListParagraph"/>
        <w:numPr>
          <w:ilvl w:val="0"/>
          <w:numId w:val="3"/>
        </w:numPr>
        <w:spacing w:line="480" w:lineRule="auto"/>
        <w:rPr>
          <w:rFonts w:ascii="Times New Roman" w:hAnsi="Times New Roman" w:cs="Times New Roman"/>
          <w:sz w:val="24"/>
          <w:szCs w:val="24"/>
        </w:rPr>
      </w:pPr>
      <w:r w:rsidRPr="007F41BE">
        <w:rPr>
          <w:rFonts w:ascii="Times New Roman" w:hAnsi="Times New Roman" w:cs="Times New Roman"/>
          <w:sz w:val="24"/>
          <w:szCs w:val="24"/>
        </w:rPr>
        <w:t xml:space="preserve">Discuss and write the implicit and explicit meanings of a particular text. </w:t>
      </w:r>
    </w:p>
    <w:p w14:paraId="58BF39DF" w14:textId="75B4C95E" w:rsidR="008C24E9" w:rsidRPr="007F41BE" w:rsidRDefault="008C24E9" w:rsidP="007F41BE">
      <w:pPr>
        <w:pStyle w:val="ListParagraph"/>
        <w:numPr>
          <w:ilvl w:val="0"/>
          <w:numId w:val="3"/>
        </w:numPr>
        <w:spacing w:line="480" w:lineRule="auto"/>
        <w:rPr>
          <w:rFonts w:ascii="Times New Roman" w:hAnsi="Times New Roman" w:cs="Times New Roman"/>
          <w:sz w:val="24"/>
          <w:szCs w:val="24"/>
        </w:rPr>
      </w:pPr>
      <w:r w:rsidRPr="007F41BE">
        <w:rPr>
          <w:rFonts w:ascii="Times New Roman" w:hAnsi="Times New Roman" w:cs="Times New Roman"/>
          <w:sz w:val="24"/>
          <w:szCs w:val="24"/>
        </w:rPr>
        <w:t>Portray fluent reading abilities of the available text.</w:t>
      </w:r>
    </w:p>
    <w:p w14:paraId="3B1BF97A" w14:textId="79D26D7B" w:rsidR="008C24E9" w:rsidRPr="008C24E9" w:rsidRDefault="008C24E9" w:rsidP="008C24E9">
      <w:pPr>
        <w:spacing w:line="480" w:lineRule="auto"/>
        <w:rPr>
          <w:rFonts w:ascii="Times New Roman" w:hAnsi="Times New Roman" w:cs="Times New Roman"/>
          <w:sz w:val="24"/>
          <w:szCs w:val="24"/>
        </w:rPr>
      </w:pPr>
      <w:r w:rsidRPr="008C24E9">
        <w:rPr>
          <w:rFonts w:ascii="Times New Roman" w:hAnsi="Times New Roman" w:cs="Times New Roman"/>
          <w:sz w:val="24"/>
          <w:szCs w:val="24"/>
        </w:rPr>
        <w:t>2.To fully equip the students with various skills to handle the tests, I will repeatedly offer the students a sample of such tests within a set interval. I will be able to note their weakness. Further, I will work on improving their understanding skills. To foster this, I might consider hiring an outside artist who will join the class sessions and involve the students in different games that test the attention levels. This will end up boosting the potentials of the students. The area I feel I am strong at is coaching the students on how to acquire the best writing skills</w:t>
      </w:r>
    </w:p>
    <w:p w14:paraId="3B3E9284" w14:textId="18BEF23C" w:rsidR="008C24E9" w:rsidRPr="008C24E9" w:rsidRDefault="008C24E9" w:rsidP="008C24E9">
      <w:pPr>
        <w:spacing w:line="480" w:lineRule="auto"/>
        <w:rPr>
          <w:rFonts w:ascii="Times New Roman" w:hAnsi="Times New Roman" w:cs="Times New Roman"/>
          <w:sz w:val="24"/>
          <w:szCs w:val="24"/>
        </w:rPr>
      </w:pPr>
      <w:r w:rsidRPr="008C24E9">
        <w:rPr>
          <w:rFonts w:ascii="Times New Roman" w:hAnsi="Times New Roman" w:cs="Times New Roman"/>
          <w:sz w:val="24"/>
          <w:szCs w:val="24"/>
        </w:rPr>
        <w:t>3. After every coaching session, I will apply inquiry-based learning to test the real outcomes of the session compared to the written goals at the beginning of class (Chandler, 2016).</w:t>
      </w:r>
    </w:p>
    <w:p w14:paraId="6A879995" w14:textId="705FA6A9" w:rsidR="008C24E9" w:rsidRPr="008C24E9" w:rsidRDefault="008C24E9" w:rsidP="008C24E9">
      <w:pPr>
        <w:spacing w:line="480" w:lineRule="auto"/>
        <w:rPr>
          <w:rFonts w:ascii="Times New Roman" w:hAnsi="Times New Roman" w:cs="Times New Roman"/>
          <w:sz w:val="24"/>
          <w:szCs w:val="24"/>
        </w:rPr>
      </w:pPr>
      <w:r w:rsidRPr="008C24E9">
        <w:rPr>
          <w:rFonts w:ascii="Times New Roman" w:hAnsi="Times New Roman" w:cs="Times New Roman"/>
          <w:sz w:val="24"/>
          <w:szCs w:val="24"/>
        </w:rPr>
        <w:t>4. Finally, to boost the level of understanding for the students, I will request students' close family members, which are parents, to offer a conducing learning environment for students while at home. They should allocate them reduced workload as well as make sure they reduce their watching time. This will maintain the students focused.</w:t>
      </w:r>
    </w:p>
    <w:p w14:paraId="5791045D" w14:textId="77777777" w:rsidR="007F41BE" w:rsidRDefault="007F41BE">
      <w:pPr>
        <w:rPr>
          <w:rFonts w:ascii="Times New Roman" w:hAnsi="Times New Roman" w:cs="Times New Roman"/>
          <w:sz w:val="24"/>
          <w:szCs w:val="24"/>
        </w:rPr>
      </w:pPr>
      <w:r>
        <w:rPr>
          <w:rFonts w:ascii="Times New Roman" w:hAnsi="Times New Roman" w:cs="Times New Roman"/>
          <w:sz w:val="24"/>
          <w:szCs w:val="24"/>
        </w:rPr>
        <w:br w:type="page"/>
      </w:r>
    </w:p>
    <w:p w14:paraId="558588B8" w14:textId="20898A72" w:rsidR="00275F5D" w:rsidRPr="008C24E9" w:rsidRDefault="00532932" w:rsidP="008C24E9">
      <w:pPr>
        <w:spacing w:line="480" w:lineRule="auto"/>
        <w:jc w:val="center"/>
        <w:rPr>
          <w:rFonts w:ascii="Times New Roman" w:hAnsi="Times New Roman" w:cs="Times New Roman"/>
          <w:sz w:val="24"/>
          <w:szCs w:val="24"/>
        </w:rPr>
      </w:pPr>
      <w:r w:rsidRPr="008C24E9">
        <w:rPr>
          <w:rFonts w:ascii="Times New Roman" w:hAnsi="Times New Roman" w:cs="Times New Roman"/>
          <w:sz w:val="24"/>
          <w:szCs w:val="24"/>
        </w:rPr>
        <w:lastRenderedPageBreak/>
        <w:t>References</w:t>
      </w:r>
    </w:p>
    <w:p w14:paraId="7EDACF6F" w14:textId="77777777" w:rsidR="00EE3318" w:rsidRPr="008C24E9" w:rsidRDefault="00532932" w:rsidP="00FA06C3">
      <w:pPr>
        <w:spacing w:line="480" w:lineRule="auto"/>
        <w:ind w:left="720" w:hanging="720"/>
        <w:rPr>
          <w:rFonts w:ascii="Times New Roman" w:hAnsi="Times New Roman" w:cs="Times New Roman"/>
          <w:sz w:val="24"/>
          <w:szCs w:val="24"/>
          <w:shd w:val="clear" w:color="auto" w:fill="FFFFFF"/>
        </w:rPr>
      </w:pPr>
      <w:r w:rsidRPr="008C24E9">
        <w:rPr>
          <w:rFonts w:ascii="Times New Roman" w:hAnsi="Times New Roman" w:cs="Times New Roman"/>
          <w:sz w:val="24"/>
          <w:szCs w:val="24"/>
          <w:shd w:val="clear" w:color="auto" w:fill="FFFFFF"/>
        </w:rPr>
        <w:t>Chandler, A. (2016). </w:t>
      </w:r>
      <w:r w:rsidRPr="008C24E9">
        <w:rPr>
          <w:rFonts w:ascii="Times New Roman" w:hAnsi="Times New Roman" w:cs="Times New Roman"/>
          <w:i/>
          <w:iCs/>
          <w:sz w:val="24"/>
          <w:szCs w:val="24"/>
          <w:shd w:val="clear" w:color="auto" w:fill="FFFFFF"/>
        </w:rPr>
        <w:t>The Flexible ELA Classroom: Practical Tools for Differentiated Instruction in Grades 4-8</w:t>
      </w:r>
      <w:r w:rsidRPr="008C24E9">
        <w:rPr>
          <w:rFonts w:ascii="Times New Roman" w:hAnsi="Times New Roman" w:cs="Times New Roman"/>
          <w:sz w:val="24"/>
          <w:szCs w:val="24"/>
          <w:shd w:val="clear" w:color="auto" w:fill="FFFFFF"/>
        </w:rPr>
        <w:t>. Routledge.</w:t>
      </w:r>
    </w:p>
    <w:p w14:paraId="2B54D84D" w14:textId="77777777" w:rsidR="008C24E9" w:rsidRPr="008C24E9" w:rsidRDefault="008C24E9" w:rsidP="008C24E9">
      <w:pPr>
        <w:spacing w:line="480" w:lineRule="auto"/>
        <w:ind w:left="720" w:hanging="720"/>
        <w:rPr>
          <w:rFonts w:ascii="Times New Roman" w:hAnsi="Times New Roman" w:cs="Times New Roman"/>
          <w:sz w:val="24"/>
          <w:szCs w:val="24"/>
        </w:rPr>
      </w:pPr>
      <w:r w:rsidRPr="008C24E9">
        <w:rPr>
          <w:rFonts w:ascii="Times New Roman" w:hAnsi="Times New Roman" w:cs="Times New Roman"/>
          <w:sz w:val="24"/>
          <w:szCs w:val="24"/>
          <w:shd w:val="clear" w:color="auto" w:fill="FFFFFF"/>
        </w:rPr>
        <w:t xml:space="preserve"> Coxhead, A. (2011). The academic word list 10 years on Research and teaching implications. </w:t>
      </w:r>
      <w:r w:rsidRPr="008C24E9">
        <w:rPr>
          <w:rFonts w:ascii="Times New Roman" w:hAnsi="Times New Roman" w:cs="Times New Roman"/>
          <w:i/>
          <w:iCs/>
          <w:sz w:val="24"/>
          <w:szCs w:val="24"/>
          <w:shd w:val="clear" w:color="auto" w:fill="FFFFFF"/>
        </w:rPr>
        <w:t>Telos Quarterly</w:t>
      </w:r>
      <w:r w:rsidRPr="008C24E9">
        <w:rPr>
          <w:rFonts w:ascii="Times New Roman" w:hAnsi="Times New Roman" w:cs="Times New Roman"/>
          <w:sz w:val="24"/>
          <w:szCs w:val="24"/>
          <w:shd w:val="clear" w:color="auto" w:fill="FFFFFF"/>
        </w:rPr>
        <w:t>, </w:t>
      </w:r>
      <w:r w:rsidRPr="008C24E9">
        <w:rPr>
          <w:rFonts w:ascii="Times New Roman" w:hAnsi="Times New Roman" w:cs="Times New Roman"/>
          <w:i/>
          <w:iCs/>
          <w:sz w:val="24"/>
          <w:szCs w:val="24"/>
          <w:shd w:val="clear" w:color="auto" w:fill="FFFFFF"/>
        </w:rPr>
        <w:t>45</w:t>
      </w:r>
      <w:r w:rsidRPr="008C24E9">
        <w:rPr>
          <w:rFonts w:ascii="Times New Roman" w:hAnsi="Times New Roman" w:cs="Times New Roman"/>
          <w:sz w:val="24"/>
          <w:szCs w:val="24"/>
          <w:shd w:val="clear" w:color="auto" w:fill="FFFFFF"/>
        </w:rPr>
        <w:t>(2), 355-362.</w:t>
      </w:r>
    </w:p>
    <w:p w14:paraId="70FAC8ED" w14:textId="77777777" w:rsidR="008C24E9" w:rsidRPr="008C24E9" w:rsidRDefault="008C24E9" w:rsidP="008C24E9">
      <w:pPr>
        <w:spacing w:line="480" w:lineRule="auto"/>
        <w:ind w:left="720" w:hanging="720"/>
        <w:rPr>
          <w:rFonts w:ascii="Times New Roman" w:hAnsi="Times New Roman" w:cs="Times New Roman"/>
          <w:sz w:val="24"/>
          <w:szCs w:val="24"/>
        </w:rPr>
      </w:pPr>
      <w:r w:rsidRPr="008C24E9">
        <w:rPr>
          <w:rFonts w:ascii="Times New Roman" w:hAnsi="Times New Roman" w:cs="Times New Roman"/>
          <w:sz w:val="24"/>
          <w:szCs w:val="24"/>
          <w:shd w:val="clear" w:color="auto" w:fill="FFFFFF"/>
        </w:rPr>
        <w:t>Fox, R. L., &amp; Burnette, A. E. (2021). Feel Free to Agree: Promoting American Exceptionalism as Educational Ideology in the Texas Education Knowledge Standards. </w:t>
      </w:r>
      <w:r w:rsidRPr="008C24E9">
        <w:rPr>
          <w:rFonts w:ascii="Times New Roman" w:hAnsi="Times New Roman" w:cs="Times New Roman"/>
          <w:i/>
          <w:iCs/>
          <w:sz w:val="24"/>
          <w:szCs w:val="24"/>
          <w:shd w:val="clear" w:color="auto" w:fill="FFFFFF"/>
        </w:rPr>
        <w:t>Journal of Contemporary Rhetoric</w:t>
      </w:r>
      <w:r w:rsidRPr="008C24E9">
        <w:rPr>
          <w:rFonts w:ascii="Times New Roman" w:hAnsi="Times New Roman" w:cs="Times New Roman"/>
          <w:sz w:val="24"/>
          <w:szCs w:val="24"/>
          <w:shd w:val="clear" w:color="auto" w:fill="FFFFFF"/>
        </w:rPr>
        <w:t>, </w:t>
      </w:r>
      <w:r w:rsidRPr="008C24E9">
        <w:rPr>
          <w:rFonts w:ascii="Times New Roman" w:hAnsi="Times New Roman" w:cs="Times New Roman"/>
          <w:i/>
          <w:iCs/>
          <w:sz w:val="24"/>
          <w:szCs w:val="24"/>
          <w:shd w:val="clear" w:color="auto" w:fill="FFFFFF"/>
        </w:rPr>
        <w:t>11</w:t>
      </w:r>
      <w:r w:rsidRPr="008C24E9">
        <w:rPr>
          <w:rFonts w:ascii="Times New Roman" w:hAnsi="Times New Roman" w:cs="Times New Roman"/>
          <w:sz w:val="24"/>
          <w:szCs w:val="24"/>
          <w:shd w:val="clear" w:color="auto" w:fill="FFFFFF"/>
        </w:rPr>
        <w:t>.</w:t>
      </w:r>
    </w:p>
    <w:sectPr w:rsidR="008C24E9" w:rsidRPr="008C2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95AAC"/>
    <w:multiLevelType w:val="hybridMultilevel"/>
    <w:tmpl w:val="4FCEFC0E"/>
    <w:lvl w:ilvl="0" w:tplc="6B9803CE">
      <w:start w:val="1"/>
      <w:numFmt w:val="decimal"/>
      <w:lvlText w:val="%1."/>
      <w:lvlJc w:val="left"/>
      <w:pPr>
        <w:ind w:left="720" w:hanging="360"/>
      </w:pPr>
      <w:rPr>
        <w:rFonts w:hint="default"/>
      </w:rPr>
    </w:lvl>
    <w:lvl w:ilvl="1" w:tplc="4D286BCA" w:tentative="1">
      <w:start w:val="1"/>
      <w:numFmt w:val="lowerLetter"/>
      <w:lvlText w:val="%2."/>
      <w:lvlJc w:val="left"/>
      <w:pPr>
        <w:ind w:left="1440" w:hanging="360"/>
      </w:pPr>
    </w:lvl>
    <w:lvl w:ilvl="2" w:tplc="8356E170" w:tentative="1">
      <w:start w:val="1"/>
      <w:numFmt w:val="lowerRoman"/>
      <w:lvlText w:val="%3."/>
      <w:lvlJc w:val="right"/>
      <w:pPr>
        <w:ind w:left="2160" w:hanging="180"/>
      </w:pPr>
    </w:lvl>
    <w:lvl w:ilvl="3" w:tplc="0122DD30" w:tentative="1">
      <w:start w:val="1"/>
      <w:numFmt w:val="decimal"/>
      <w:lvlText w:val="%4."/>
      <w:lvlJc w:val="left"/>
      <w:pPr>
        <w:ind w:left="2880" w:hanging="360"/>
      </w:pPr>
    </w:lvl>
    <w:lvl w:ilvl="4" w:tplc="F83A8A54" w:tentative="1">
      <w:start w:val="1"/>
      <w:numFmt w:val="lowerLetter"/>
      <w:lvlText w:val="%5."/>
      <w:lvlJc w:val="left"/>
      <w:pPr>
        <w:ind w:left="3600" w:hanging="360"/>
      </w:pPr>
    </w:lvl>
    <w:lvl w:ilvl="5" w:tplc="3528A37C" w:tentative="1">
      <w:start w:val="1"/>
      <w:numFmt w:val="lowerRoman"/>
      <w:lvlText w:val="%6."/>
      <w:lvlJc w:val="right"/>
      <w:pPr>
        <w:ind w:left="4320" w:hanging="180"/>
      </w:pPr>
    </w:lvl>
    <w:lvl w:ilvl="6" w:tplc="5434D3A8" w:tentative="1">
      <w:start w:val="1"/>
      <w:numFmt w:val="decimal"/>
      <w:lvlText w:val="%7."/>
      <w:lvlJc w:val="left"/>
      <w:pPr>
        <w:ind w:left="5040" w:hanging="360"/>
      </w:pPr>
    </w:lvl>
    <w:lvl w:ilvl="7" w:tplc="541E7494" w:tentative="1">
      <w:start w:val="1"/>
      <w:numFmt w:val="lowerLetter"/>
      <w:lvlText w:val="%8."/>
      <w:lvlJc w:val="left"/>
      <w:pPr>
        <w:ind w:left="5760" w:hanging="360"/>
      </w:pPr>
    </w:lvl>
    <w:lvl w:ilvl="8" w:tplc="DC0400F4" w:tentative="1">
      <w:start w:val="1"/>
      <w:numFmt w:val="lowerRoman"/>
      <w:lvlText w:val="%9."/>
      <w:lvlJc w:val="right"/>
      <w:pPr>
        <w:ind w:left="6480" w:hanging="180"/>
      </w:pPr>
    </w:lvl>
  </w:abstractNum>
  <w:abstractNum w:abstractNumId="1" w15:restartNumberingAfterBreak="0">
    <w:nsid w:val="2B727890"/>
    <w:multiLevelType w:val="hybridMultilevel"/>
    <w:tmpl w:val="FCDC1EF2"/>
    <w:lvl w:ilvl="0" w:tplc="2BAA6D2A">
      <w:start w:val="1"/>
      <w:numFmt w:val="decimal"/>
      <w:lvlText w:val="%1."/>
      <w:lvlJc w:val="left"/>
      <w:pPr>
        <w:ind w:left="720" w:hanging="360"/>
      </w:pPr>
      <w:rPr>
        <w:rFonts w:hint="default"/>
      </w:rPr>
    </w:lvl>
    <w:lvl w:ilvl="1" w:tplc="5AAAC414" w:tentative="1">
      <w:start w:val="1"/>
      <w:numFmt w:val="lowerLetter"/>
      <w:lvlText w:val="%2."/>
      <w:lvlJc w:val="left"/>
      <w:pPr>
        <w:ind w:left="1440" w:hanging="360"/>
      </w:pPr>
    </w:lvl>
    <w:lvl w:ilvl="2" w:tplc="E4F07D8E" w:tentative="1">
      <w:start w:val="1"/>
      <w:numFmt w:val="lowerRoman"/>
      <w:lvlText w:val="%3."/>
      <w:lvlJc w:val="right"/>
      <w:pPr>
        <w:ind w:left="2160" w:hanging="180"/>
      </w:pPr>
    </w:lvl>
    <w:lvl w:ilvl="3" w:tplc="50207634" w:tentative="1">
      <w:start w:val="1"/>
      <w:numFmt w:val="decimal"/>
      <w:lvlText w:val="%4."/>
      <w:lvlJc w:val="left"/>
      <w:pPr>
        <w:ind w:left="2880" w:hanging="360"/>
      </w:pPr>
    </w:lvl>
    <w:lvl w:ilvl="4" w:tplc="0AB4F636" w:tentative="1">
      <w:start w:val="1"/>
      <w:numFmt w:val="lowerLetter"/>
      <w:lvlText w:val="%5."/>
      <w:lvlJc w:val="left"/>
      <w:pPr>
        <w:ind w:left="3600" w:hanging="360"/>
      </w:pPr>
    </w:lvl>
    <w:lvl w:ilvl="5" w:tplc="391A1402" w:tentative="1">
      <w:start w:val="1"/>
      <w:numFmt w:val="lowerRoman"/>
      <w:lvlText w:val="%6."/>
      <w:lvlJc w:val="right"/>
      <w:pPr>
        <w:ind w:left="4320" w:hanging="180"/>
      </w:pPr>
    </w:lvl>
    <w:lvl w:ilvl="6" w:tplc="EDD21558" w:tentative="1">
      <w:start w:val="1"/>
      <w:numFmt w:val="decimal"/>
      <w:lvlText w:val="%7."/>
      <w:lvlJc w:val="left"/>
      <w:pPr>
        <w:ind w:left="5040" w:hanging="360"/>
      </w:pPr>
    </w:lvl>
    <w:lvl w:ilvl="7" w:tplc="1D72DE5E" w:tentative="1">
      <w:start w:val="1"/>
      <w:numFmt w:val="lowerLetter"/>
      <w:lvlText w:val="%8."/>
      <w:lvlJc w:val="left"/>
      <w:pPr>
        <w:ind w:left="5760" w:hanging="360"/>
      </w:pPr>
    </w:lvl>
    <w:lvl w:ilvl="8" w:tplc="701A38FE" w:tentative="1">
      <w:start w:val="1"/>
      <w:numFmt w:val="lowerRoman"/>
      <w:lvlText w:val="%9."/>
      <w:lvlJc w:val="right"/>
      <w:pPr>
        <w:ind w:left="6480" w:hanging="180"/>
      </w:pPr>
    </w:lvl>
  </w:abstractNum>
  <w:abstractNum w:abstractNumId="2" w15:restartNumberingAfterBreak="0">
    <w:nsid w:val="339D53D0"/>
    <w:multiLevelType w:val="hybridMultilevel"/>
    <w:tmpl w:val="2FD8BC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02D"/>
    <w:rsid w:val="0001040B"/>
    <w:rsid w:val="00223A38"/>
    <w:rsid w:val="00275F5D"/>
    <w:rsid w:val="0034325A"/>
    <w:rsid w:val="00381CEC"/>
    <w:rsid w:val="00462AA9"/>
    <w:rsid w:val="00477187"/>
    <w:rsid w:val="00532932"/>
    <w:rsid w:val="005D2ED7"/>
    <w:rsid w:val="007F41BE"/>
    <w:rsid w:val="008C24E9"/>
    <w:rsid w:val="0094013C"/>
    <w:rsid w:val="009B291E"/>
    <w:rsid w:val="00A75E7B"/>
    <w:rsid w:val="00B302DD"/>
    <w:rsid w:val="00CB1735"/>
    <w:rsid w:val="00CB7A31"/>
    <w:rsid w:val="00EE3318"/>
    <w:rsid w:val="00F2791F"/>
    <w:rsid w:val="00F3702D"/>
    <w:rsid w:val="00FA0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376E4"/>
  <w15:chartTrackingRefBased/>
  <w15:docId w15:val="{D280B77A-DA31-445E-84C7-F61AEFFF2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7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2021-09-17T06:25:00Z</dcterms:created>
  <dcterms:modified xsi:type="dcterms:W3CDTF">2021-09-17T06:25:00Z</dcterms:modified>
</cp:coreProperties>
</file>